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AF9B6" w14:textId="77777777" w:rsidR="007C6134" w:rsidRDefault="009C5B91">
      <w:pPr>
        <w:spacing w:after="0" w:line="259" w:lineRule="auto"/>
        <w:ind w:left="14" w:firstLine="0"/>
      </w:pPr>
      <w:bookmarkStart w:id="0" w:name="_GoBack"/>
      <w:bookmarkEnd w:id="0"/>
      <w:r>
        <w:rPr>
          <w:b/>
          <w:sz w:val="23"/>
        </w:rPr>
        <w:t xml:space="preserve"> </w:t>
      </w:r>
    </w:p>
    <w:p w14:paraId="45BA5B1D" w14:textId="77777777" w:rsidR="007C6134" w:rsidRDefault="009C5B91">
      <w:pPr>
        <w:spacing w:after="0" w:line="259" w:lineRule="auto"/>
        <w:ind w:left="14" w:firstLine="0"/>
      </w:pPr>
      <w:r>
        <w:rPr>
          <w:b/>
          <w:sz w:val="23"/>
        </w:rPr>
        <w:t xml:space="preserve"> </w:t>
      </w:r>
      <w:r>
        <w:t xml:space="preserve"> </w:t>
      </w:r>
    </w:p>
    <w:p w14:paraId="19463085" w14:textId="77777777" w:rsidR="007C6134" w:rsidRDefault="009C5B91">
      <w:pPr>
        <w:spacing w:after="0" w:line="259" w:lineRule="auto"/>
        <w:ind w:left="14" w:firstLine="0"/>
      </w:pPr>
      <w:r>
        <w:rPr>
          <w:b/>
          <w:sz w:val="23"/>
        </w:rPr>
        <w:t xml:space="preserve"> </w:t>
      </w:r>
    </w:p>
    <w:p w14:paraId="34C025A6" w14:textId="77777777" w:rsidR="007C6134" w:rsidRDefault="009C5B91">
      <w:pPr>
        <w:spacing w:after="0" w:line="259" w:lineRule="auto"/>
        <w:ind w:left="14" w:firstLine="0"/>
      </w:pPr>
      <w:r>
        <w:rPr>
          <w:b/>
          <w:sz w:val="23"/>
        </w:rPr>
        <w:t xml:space="preserve">Privacyverklaring  </w:t>
      </w:r>
      <w:r>
        <w:t xml:space="preserve"> </w:t>
      </w:r>
    </w:p>
    <w:p w14:paraId="4A712825" w14:textId="0DE4EEC1" w:rsidR="007C6134" w:rsidRDefault="009C5B91">
      <w:pPr>
        <w:ind w:left="10"/>
      </w:pPr>
      <w:r>
        <w:t xml:space="preserve">In deze privacyverklaring kunt u lezen hoe </w:t>
      </w:r>
      <w:r w:rsidR="00E366ED">
        <w:t>wij</w:t>
      </w:r>
      <w:r>
        <w:t xml:space="preserve"> omgaa</w:t>
      </w:r>
      <w:r w:rsidR="001040D3">
        <w:t>n</w:t>
      </w:r>
      <w:r>
        <w:t xml:space="preserve"> met uw gegevens.   </w:t>
      </w:r>
    </w:p>
    <w:p w14:paraId="721E0149" w14:textId="77777777" w:rsidR="007C6134" w:rsidRDefault="009C5B91">
      <w:pPr>
        <w:spacing w:after="0" w:line="259" w:lineRule="auto"/>
        <w:ind w:left="14" w:firstLine="0"/>
      </w:pPr>
      <w:r>
        <w:t xml:space="preserve"> </w:t>
      </w:r>
      <w:r>
        <w:rPr>
          <w:b/>
        </w:rPr>
        <w:t xml:space="preserve"> </w:t>
      </w:r>
    </w:p>
    <w:p w14:paraId="0424324D" w14:textId="77777777" w:rsidR="007C6134" w:rsidRDefault="009C5B91">
      <w:pPr>
        <w:spacing w:after="0" w:line="259" w:lineRule="auto"/>
        <w:ind w:left="-5"/>
      </w:pPr>
      <w:r>
        <w:rPr>
          <w:b/>
        </w:rPr>
        <w:t xml:space="preserve">Welke gegevens worden door </w:t>
      </w:r>
      <w:r w:rsidR="00E366ED">
        <w:rPr>
          <w:b/>
        </w:rPr>
        <w:t>ons</w:t>
      </w:r>
      <w:r>
        <w:rPr>
          <w:b/>
        </w:rPr>
        <w:t xml:space="preserve"> vastgelegd?  </w:t>
      </w:r>
    </w:p>
    <w:p w14:paraId="7BAA7349" w14:textId="77777777" w:rsidR="007C6134" w:rsidRDefault="009C5B91">
      <w:pPr>
        <w:spacing w:after="0" w:line="259" w:lineRule="auto"/>
        <w:ind w:left="0" w:right="0" w:firstLine="0"/>
      </w:pPr>
      <w:r>
        <w:rPr>
          <w:i/>
        </w:rPr>
        <w:t xml:space="preserve"> </w:t>
      </w:r>
    </w:p>
    <w:p w14:paraId="5515A404" w14:textId="77777777" w:rsidR="007C6134" w:rsidRDefault="00E366ED">
      <w:pPr>
        <w:pStyle w:val="Kop1"/>
        <w:ind w:left="-5"/>
      </w:pPr>
      <w:r>
        <w:t>Bij verkoop of verhuur van uw woning</w:t>
      </w:r>
      <w:r w:rsidR="009C5B91">
        <w:t xml:space="preserve"> </w:t>
      </w:r>
    </w:p>
    <w:p w14:paraId="3A4207E4" w14:textId="77777777" w:rsidR="007C6134" w:rsidRDefault="00E366ED">
      <w:pPr>
        <w:ind w:left="10" w:right="0"/>
      </w:pPr>
      <w:r>
        <w:t>Wanneer u ons inschakelt voor deze diensten dan leggen wij de volgende gegevens vast</w:t>
      </w:r>
      <w:r w:rsidR="009C5B91">
        <w:t xml:space="preserve">:  </w:t>
      </w:r>
    </w:p>
    <w:p w14:paraId="123598E3" w14:textId="77777777" w:rsidR="007C6134" w:rsidRDefault="009C5B91">
      <w:pPr>
        <w:spacing w:after="48" w:line="259" w:lineRule="auto"/>
        <w:ind w:left="14" w:right="0" w:firstLine="0"/>
      </w:pPr>
      <w:r>
        <w:t xml:space="preserve"> </w:t>
      </w:r>
    </w:p>
    <w:p w14:paraId="2D36F4E3" w14:textId="77777777" w:rsidR="007C6134" w:rsidRDefault="009C5B91">
      <w:pPr>
        <w:numPr>
          <w:ilvl w:val="0"/>
          <w:numId w:val="1"/>
        </w:numPr>
        <w:ind w:right="0" w:hanging="360"/>
      </w:pPr>
      <w:r>
        <w:t xml:space="preserve">uw naam, adres en contactgegevens zoals uw telefoonnummer en e-mailadres  </w:t>
      </w:r>
    </w:p>
    <w:p w14:paraId="305D79B0" w14:textId="77777777" w:rsidR="007C6134" w:rsidRDefault="009C5B91">
      <w:pPr>
        <w:numPr>
          <w:ilvl w:val="0"/>
          <w:numId w:val="1"/>
        </w:numPr>
        <w:ind w:right="0" w:hanging="360"/>
      </w:pPr>
      <w:r>
        <w:t xml:space="preserve">de reden van verkoop of verhuur </w:t>
      </w:r>
    </w:p>
    <w:p w14:paraId="0D122AE2" w14:textId="77777777" w:rsidR="007C6134" w:rsidRDefault="009C5B91">
      <w:pPr>
        <w:numPr>
          <w:ilvl w:val="0"/>
          <w:numId w:val="1"/>
        </w:numPr>
        <w:spacing w:after="48"/>
        <w:ind w:right="0" w:hanging="360"/>
      </w:pPr>
      <w:r>
        <w:t xml:space="preserve">de datum van aanmelding van de woning en de periode dat de woning te koop of te huur staat of heeft gestaan </w:t>
      </w:r>
    </w:p>
    <w:p w14:paraId="0D03E0B1" w14:textId="77777777" w:rsidR="007C6134" w:rsidRDefault="009C5B91">
      <w:pPr>
        <w:numPr>
          <w:ilvl w:val="0"/>
          <w:numId w:val="1"/>
        </w:numPr>
        <w:spacing w:after="51"/>
        <w:ind w:right="0" w:hanging="360"/>
      </w:pPr>
      <w:r>
        <w:t>de omschrijving en kenmerken van de woning</w:t>
      </w:r>
      <w:r w:rsidR="001040D3">
        <w:t xml:space="preserve"> (en omgeving)</w:t>
      </w:r>
      <w:r>
        <w:t xml:space="preserve"> zoals de vraagprijs of huurprijs, het bouwjaar, de oppervlaktes en indeling, kadastrale gegevens en de WOZ-waarde  </w:t>
      </w:r>
    </w:p>
    <w:p w14:paraId="68CFAFCE" w14:textId="77777777" w:rsidR="007C6134" w:rsidRDefault="009C5B91">
      <w:pPr>
        <w:numPr>
          <w:ilvl w:val="0"/>
          <w:numId w:val="1"/>
        </w:numPr>
        <w:spacing w:after="2" w:line="259" w:lineRule="auto"/>
        <w:ind w:right="0" w:hanging="360"/>
      </w:pPr>
      <w:r>
        <w:t xml:space="preserve">foto’s en video’s van de woning   </w:t>
      </w:r>
    </w:p>
    <w:p w14:paraId="029852F2" w14:textId="77777777" w:rsidR="007C6134" w:rsidRDefault="009C5B91">
      <w:pPr>
        <w:numPr>
          <w:ilvl w:val="0"/>
          <w:numId w:val="1"/>
        </w:numPr>
        <w:ind w:right="0" w:hanging="360"/>
      </w:pPr>
      <w:r>
        <w:t xml:space="preserve">de reden van een eventuele intrekking van de bemiddelingsopdracht  </w:t>
      </w:r>
    </w:p>
    <w:p w14:paraId="28B2D0FA" w14:textId="77777777" w:rsidR="007C6134" w:rsidRDefault="009C5B91">
      <w:pPr>
        <w:numPr>
          <w:ilvl w:val="0"/>
          <w:numId w:val="1"/>
        </w:numPr>
        <w:spacing w:after="48"/>
        <w:ind w:right="0" w:hanging="360"/>
      </w:pPr>
      <w:r>
        <w:t xml:space="preserve">de transactiegegevens zoals de verkoop- of verhuurprijs en de transactiedatum  </w:t>
      </w:r>
    </w:p>
    <w:p w14:paraId="6F07D01A" w14:textId="77777777" w:rsidR="007C6134" w:rsidRDefault="009C5B91">
      <w:pPr>
        <w:spacing w:after="0" w:line="259" w:lineRule="auto"/>
        <w:ind w:left="14" w:right="0" w:firstLine="0"/>
      </w:pPr>
      <w:r>
        <w:t xml:space="preserve">  </w:t>
      </w:r>
    </w:p>
    <w:p w14:paraId="19C758A7" w14:textId="77777777" w:rsidR="007C6134" w:rsidRDefault="00E366ED">
      <w:pPr>
        <w:pStyle w:val="Kop1"/>
        <w:ind w:left="-5"/>
      </w:pPr>
      <w:r>
        <w:t>Bij aankoop of aanhuur van een woning</w:t>
      </w:r>
      <w:r w:rsidR="009C5B91">
        <w:t xml:space="preserve"> </w:t>
      </w:r>
    </w:p>
    <w:p w14:paraId="0FA0C507" w14:textId="77777777" w:rsidR="00E366ED" w:rsidRDefault="00E366ED">
      <w:pPr>
        <w:spacing w:after="48" w:line="259" w:lineRule="auto"/>
        <w:ind w:left="14" w:right="0" w:firstLine="0"/>
      </w:pPr>
      <w:r>
        <w:t xml:space="preserve">Wanneer u ons inschakelt voor deze diensten dan leggen wij de volgende gegevens vast:  </w:t>
      </w:r>
    </w:p>
    <w:p w14:paraId="25B36686" w14:textId="77777777" w:rsidR="007C6134" w:rsidRDefault="009C5B91">
      <w:pPr>
        <w:spacing w:after="48" w:line="259" w:lineRule="auto"/>
        <w:ind w:left="14" w:right="0" w:firstLine="0"/>
      </w:pPr>
      <w:r>
        <w:t xml:space="preserve">  </w:t>
      </w:r>
    </w:p>
    <w:p w14:paraId="6E70F95F" w14:textId="77777777" w:rsidR="007C6134" w:rsidRDefault="009C5B91">
      <w:pPr>
        <w:numPr>
          <w:ilvl w:val="0"/>
          <w:numId w:val="2"/>
        </w:numPr>
        <w:ind w:right="0" w:hanging="360"/>
      </w:pPr>
      <w:r>
        <w:t xml:space="preserve">uw naam, adres en contactgegevens zoals uw telefoonnummer en e-mailadres  </w:t>
      </w:r>
    </w:p>
    <w:p w14:paraId="7F1B916B" w14:textId="77777777" w:rsidR="007C6134" w:rsidRDefault="00E366ED">
      <w:pPr>
        <w:numPr>
          <w:ilvl w:val="0"/>
          <w:numId w:val="2"/>
        </w:numPr>
        <w:ind w:right="0" w:hanging="360"/>
      </w:pPr>
      <w:r>
        <w:t>een beschrijving van uw wensen, eventueel uitgewerkt naar een z.g.n. woon</w:t>
      </w:r>
      <w:r w:rsidR="009C5B91">
        <w:t xml:space="preserve">profiel </w:t>
      </w:r>
    </w:p>
    <w:p w14:paraId="5FA6A2E4" w14:textId="77777777" w:rsidR="007C6134" w:rsidRDefault="009C5B91">
      <w:pPr>
        <w:numPr>
          <w:ilvl w:val="0"/>
          <w:numId w:val="2"/>
        </w:numPr>
        <w:spacing w:after="40"/>
        <w:ind w:right="0" w:hanging="360"/>
      </w:pPr>
      <w:r>
        <w:t xml:space="preserve">gegevens over uw huidige woning zoals de koop- of huurprijs </w:t>
      </w:r>
    </w:p>
    <w:p w14:paraId="16C3E9C2" w14:textId="77777777" w:rsidR="007C6134" w:rsidRDefault="009C5B91">
      <w:pPr>
        <w:numPr>
          <w:ilvl w:val="0"/>
          <w:numId w:val="2"/>
        </w:numPr>
        <w:ind w:right="0" w:hanging="360"/>
      </w:pPr>
      <w:r>
        <w:t xml:space="preserve">uw leeftijds- en inkomenscategorie en gezinssamenstelling  </w:t>
      </w:r>
    </w:p>
    <w:p w14:paraId="74EB84A6" w14:textId="77777777" w:rsidR="00E366ED" w:rsidRDefault="009C5B91" w:rsidP="00E366ED">
      <w:pPr>
        <w:numPr>
          <w:ilvl w:val="0"/>
          <w:numId w:val="2"/>
        </w:numPr>
        <w:ind w:right="0" w:hanging="360"/>
      </w:pPr>
      <w:r>
        <w:t xml:space="preserve">de transactiegegevens zoals de koop- of huurprijs en de transactiedatum  </w:t>
      </w:r>
    </w:p>
    <w:p w14:paraId="0A4CD7F5" w14:textId="77777777" w:rsidR="007C6134" w:rsidRDefault="009C5B91" w:rsidP="00E366ED">
      <w:pPr>
        <w:ind w:left="360" w:right="0" w:firstLine="0"/>
      </w:pPr>
      <w:r>
        <w:t xml:space="preserve">  </w:t>
      </w:r>
    </w:p>
    <w:p w14:paraId="41058B06" w14:textId="2008FB38" w:rsidR="007C6134" w:rsidRDefault="00E366ED">
      <w:pPr>
        <w:ind w:left="10" w:right="0"/>
      </w:pPr>
      <w:r>
        <w:rPr>
          <w:i/>
        </w:rPr>
        <w:t>indien u koopt of</w:t>
      </w:r>
      <w:r w:rsidR="009478A7">
        <w:rPr>
          <w:i/>
        </w:rPr>
        <w:t xml:space="preserve"> ver</w:t>
      </w:r>
      <w:r>
        <w:rPr>
          <w:i/>
        </w:rPr>
        <w:t>huur</w:t>
      </w:r>
      <w:r w:rsidR="00301A2E">
        <w:rPr>
          <w:i/>
        </w:rPr>
        <w:t>t</w:t>
      </w:r>
      <w:r>
        <w:rPr>
          <w:i/>
        </w:rPr>
        <w:t xml:space="preserve"> </w:t>
      </w:r>
      <w:r w:rsidR="00470527">
        <w:rPr>
          <w:i/>
        </w:rPr>
        <w:t>van</w:t>
      </w:r>
      <w:r>
        <w:rPr>
          <w:i/>
        </w:rPr>
        <w:t xml:space="preserve"> iemand waar wij een opdracht van hebben om deze bij te staan </w:t>
      </w:r>
      <w:r w:rsidR="00470527">
        <w:rPr>
          <w:i/>
        </w:rPr>
        <w:t xml:space="preserve">dan </w:t>
      </w:r>
      <w:r>
        <w:rPr>
          <w:i/>
        </w:rPr>
        <w:t>leggen wij de volgende gegevens vast:</w:t>
      </w:r>
      <w:r w:rsidR="009C5B91">
        <w:t xml:space="preserve"> </w:t>
      </w:r>
    </w:p>
    <w:p w14:paraId="0CB347CA" w14:textId="77777777" w:rsidR="007C6134" w:rsidRDefault="009C5B91">
      <w:pPr>
        <w:spacing w:after="46" w:line="259" w:lineRule="auto"/>
        <w:ind w:left="14" w:right="0" w:firstLine="0"/>
      </w:pPr>
      <w:r>
        <w:t xml:space="preserve">  </w:t>
      </w:r>
    </w:p>
    <w:p w14:paraId="54D5C55B" w14:textId="77777777" w:rsidR="007C6134" w:rsidRDefault="009C5B91">
      <w:pPr>
        <w:numPr>
          <w:ilvl w:val="0"/>
          <w:numId w:val="3"/>
        </w:numPr>
        <w:ind w:right="0" w:hanging="360"/>
      </w:pPr>
      <w:r>
        <w:t xml:space="preserve">uw naam, adres en contactgegevens zoals uw telefoonnummer en e-mailadres  </w:t>
      </w:r>
    </w:p>
    <w:p w14:paraId="28011E02" w14:textId="77777777" w:rsidR="007C6134" w:rsidRDefault="009C5B91">
      <w:pPr>
        <w:numPr>
          <w:ilvl w:val="0"/>
          <w:numId w:val="3"/>
        </w:numPr>
        <w:spacing w:after="47"/>
        <w:ind w:right="0" w:hanging="360"/>
      </w:pPr>
      <w:r>
        <w:t xml:space="preserve">gegevens over de woning die </w:t>
      </w:r>
      <w:r w:rsidR="00470527">
        <w:t>kocht</w:t>
      </w:r>
      <w:r>
        <w:t xml:space="preserve"> of huur</w:t>
      </w:r>
      <w:r w:rsidR="00470527">
        <w:t>t</w:t>
      </w:r>
      <w:r>
        <w:t xml:space="preserve"> zoals het adres, kenmerken van de woning, de koop- of huurprijs en de transactiedatum  </w:t>
      </w:r>
    </w:p>
    <w:p w14:paraId="4DE9066C" w14:textId="77777777" w:rsidR="007C6134" w:rsidRDefault="009C5B91">
      <w:pPr>
        <w:numPr>
          <w:ilvl w:val="0"/>
          <w:numId w:val="3"/>
        </w:numPr>
        <w:ind w:right="0" w:hanging="360"/>
      </w:pPr>
      <w:r>
        <w:t xml:space="preserve">uw leeftijds- en inkomenscategorie en gezinssamenstelling  </w:t>
      </w:r>
    </w:p>
    <w:p w14:paraId="7FA832F3" w14:textId="77777777" w:rsidR="007C6134" w:rsidRDefault="009C5B91">
      <w:pPr>
        <w:numPr>
          <w:ilvl w:val="0"/>
          <w:numId w:val="3"/>
        </w:numPr>
        <w:ind w:right="0" w:hanging="360"/>
      </w:pPr>
      <w:r>
        <w:t xml:space="preserve">gegevens over uw oude woning zoals de koop- of huurprijs  </w:t>
      </w:r>
    </w:p>
    <w:p w14:paraId="72B78CAF" w14:textId="77777777" w:rsidR="007C6134" w:rsidRDefault="009C5B91">
      <w:pPr>
        <w:spacing w:after="0" w:line="259" w:lineRule="auto"/>
        <w:ind w:left="14" w:right="0" w:firstLine="0"/>
      </w:pPr>
      <w:r>
        <w:lastRenderedPageBreak/>
        <w:t xml:space="preserve">  </w:t>
      </w:r>
    </w:p>
    <w:p w14:paraId="069D11E2" w14:textId="77777777" w:rsidR="007C6134" w:rsidRDefault="009C5B91">
      <w:pPr>
        <w:spacing w:after="0" w:line="259" w:lineRule="auto"/>
        <w:ind w:left="65" w:right="0" w:firstLine="0"/>
      </w:pPr>
      <w:r>
        <w:t xml:space="preserve"> </w:t>
      </w:r>
    </w:p>
    <w:p w14:paraId="52C3CBC4" w14:textId="77777777" w:rsidR="007C6134" w:rsidRDefault="009C5B91">
      <w:pPr>
        <w:spacing w:after="0" w:line="259" w:lineRule="auto"/>
        <w:ind w:left="-5"/>
      </w:pPr>
      <w:r>
        <w:rPr>
          <w:b/>
        </w:rPr>
        <w:t xml:space="preserve">Waar gebruiken </w:t>
      </w:r>
      <w:r w:rsidR="00470527">
        <w:rPr>
          <w:b/>
        </w:rPr>
        <w:t xml:space="preserve">wij </w:t>
      </w:r>
      <w:r>
        <w:rPr>
          <w:b/>
        </w:rPr>
        <w:t xml:space="preserve">deze gegevens voor?  </w:t>
      </w:r>
    </w:p>
    <w:p w14:paraId="3C6CEEAD" w14:textId="77777777" w:rsidR="007C6134" w:rsidRDefault="009C5B91">
      <w:pPr>
        <w:spacing w:after="0" w:line="259" w:lineRule="auto"/>
        <w:ind w:left="0" w:right="0" w:firstLine="0"/>
      </w:pPr>
      <w:r>
        <w:rPr>
          <w:i/>
        </w:rPr>
        <w:t xml:space="preserve"> </w:t>
      </w:r>
    </w:p>
    <w:p w14:paraId="3A0D3FD6" w14:textId="77777777" w:rsidR="00470527" w:rsidRDefault="00470527">
      <w:pPr>
        <w:ind w:left="10" w:right="545"/>
        <w:rPr>
          <w:i/>
        </w:rPr>
      </w:pPr>
      <w:r>
        <w:rPr>
          <w:i/>
        </w:rPr>
        <w:t xml:space="preserve">Indien u </w:t>
      </w:r>
      <w:r w:rsidR="009C5B91">
        <w:rPr>
          <w:i/>
        </w:rPr>
        <w:t xml:space="preserve">verkoopt of verhuurt of u bent op zoek naar een andere woning </w:t>
      </w:r>
    </w:p>
    <w:p w14:paraId="2956B82E" w14:textId="55DA27A6" w:rsidR="007C6134" w:rsidRDefault="00470527">
      <w:pPr>
        <w:ind w:left="10" w:right="545"/>
      </w:pPr>
      <w:r>
        <w:t xml:space="preserve">Wij </w:t>
      </w:r>
      <w:r w:rsidR="009C5B91">
        <w:t>gebruik</w:t>
      </w:r>
      <w:r>
        <w:t>en</w:t>
      </w:r>
      <w:r w:rsidR="009C5B91">
        <w:t xml:space="preserve"> uw gegevens om de bemiddelingsopdracht die u </w:t>
      </w:r>
      <w:r>
        <w:t xml:space="preserve">ons </w:t>
      </w:r>
      <w:r w:rsidR="009C5B91">
        <w:t xml:space="preserve">heeft verleend uit te voeren. Uw gegevens kunnen </w:t>
      </w:r>
      <w:r w:rsidR="00163A72">
        <w:t xml:space="preserve">in dat kader </w:t>
      </w:r>
      <w:r w:rsidR="009C5B91">
        <w:t>worden gebruikt</w:t>
      </w:r>
      <w:r w:rsidR="00163A72">
        <w:t xml:space="preserve"> om o.a.</w:t>
      </w:r>
      <w:r w:rsidR="009C5B91">
        <w:t xml:space="preserve">:  </w:t>
      </w:r>
    </w:p>
    <w:p w14:paraId="7EE48277" w14:textId="77777777" w:rsidR="007C6134" w:rsidRDefault="009C5B91">
      <w:pPr>
        <w:spacing w:after="46" w:line="259" w:lineRule="auto"/>
        <w:ind w:left="526" w:right="0" w:firstLine="0"/>
      </w:pPr>
      <w:r>
        <w:t xml:space="preserve">  </w:t>
      </w:r>
    </w:p>
    <w:p w14:paraId="1F6E138E" w14:textId="2D2FFF25" w:rsidR="007C6134" w:rsidRDefault="009C5B91">
      <w:pPr>
        <w:numPr>
          <w:ilvl w:val="0"/>
          <w:numId w:val="4"/>
        </w:numPr>
        <w:spacing w:after="50"/>
        <w:ind w:right="0" w:hanging="360"/>
      </w:pPr>
      <w:r>
        <w:t xml:space="preserve">uw woning bij het publiek onder de aandacht te brengen, bijvoorbeeld op Funda, op de website van het makelaarskantoor of in verkoopbrochures </w:t>
      </w:r>
    </w:p>
    <w:p w14:paraId="5CF10008" w14:textId="255C013D" w:rsidR="007C6134" w:rsidRDefault="009C5B91">
      <w:pPr>
        <w:numPr>
          <w:ilvl w:val="0"/>
          <w:numId w:val="4"/>
        </w:numPr>
        <w:spacing w:after="48"/>
        <w:ind w:right="0" w:hanging="360"/>
      </w:pPr>
      <w:r>
        <w:t xml:space="preserve">taxaties en andere waardebepalingen uit voeren (uw woning wordt alleen als referentiepand gebruikt)   </w:t>
      </w:r>
    </w:p>
    <w:p w14:paraId="249B1DC2" w14:textId="77777777" w:rsidR="00163A72" w:rsidRDefault="00163A72" w:rsidP="00301A2E">
      <w:pPr>
        <w:spacing w:after="50"/>
        <w:ind w:left="0" w:right="0" w:firstLine="0"/>
      </w:pPr>
      <w:r>
        <w:t>Daarnaast kunnen uw gegevens ook gebruikt worden voor:</w:t>
      </w:r>
    </w:p>
    <w:p w14:paraId="6DD14FB3" w14:textId="55A84FFC" w:rsidR="007C6134" w:rsidRDefault="009C5B91">
      <w:pPr>
        <w:numPr>
          <w:ilvl w:val="0"/>
          <w:numId w:val="4"/>
        </w:numPr>
        <w:spacing w:after="50"/>
        <w:ind w:right="0" w:hanging="360"/>
      </w:pPr>
      <w:r>
        <w:t xml:space="preserve">het uitvoeren van analyses en rapportages zodat </w:t>
      </w:r>
      <w:r w:rsidR="00470527">
        <w:t xml:space="preserve">wij onze </w:t>
      </w:r>
      <w:r>
        <w:t>dienstverlening k</w:t>
      </w:r>
      <w:r w:rsidR="00470527">
        <w:t>unnen</w:t>
      </w:r>
      <w:r>
        <w:t xml:space="preserve"> verbeteren  </w:t>
      </w:r>
    </w:p>
    <w:p w14:paraId="11EB7706" w14:textId="351153AF" w:rsidR="007C6134" w:rsidRDefault="009C5B91">
      <w:pPr>
        <w:numPr>
          <w:ilvl w:val="0"/>
          <w:numId w:val="4"/>
        </w:numPr>
        <w:ind w:right="0" w:hanging="360"/>
      </w:pPr>
      <w:r>
        <w:t xml:space="preserve">het toezenden van informatie over </w:t>
      </w:r>
      <w:r w:rsidR="00470527">
        <w:t xml:space="preserve">onze </w:t>
      </w:r>
      <w:r>
        <w:t xml:space="preserve">producten en diensten; als u zich hiervoor wilt afmelden dan kunt u hiervoor contact opnemen met </w:t>
      </w:r>
      <w:r w:rsidR="00470527">
        <w:t>ons</w:t>
      </w:r>
      <w:r>
        <w:t xml:space="preserve">.   </w:t>
      </w:r>
    </w:p>
    <w:p w14:paraId="1141D15D" w14:textId="77777777" w:rsidR="007C6134" w:rsidRDefault="009C5B91">
      <w:pPr>
        <w:spacing w:after="0" w:line="259" w:lineRule="auto"/>
        <w:ind w:left="14" w:right="0" w:firstLine="0"/>
      </w:pPr>
      <w:r>
        <w:t xml:space="preserve">  </w:t>
      </w:r>
    </w:p>
    <w:p w14:paraId="25098865" w14:textId="77777777" w:rsidR="00470527" w:rsidRDefault="009C5B91">
      <w:pPr>
        <w:ind w:left="10" w:right="0"/>
        <w:rPr>
          <w:i/>
        </w:rPr>
      </w:pPr>
      <w:r>
        <w:rPr>
          <w:i/>
        </w:rPr>
        <w:t xml:space="preserve">U koopt of huurt een woning van iemand die gebruik maakt </w:t>
      </w:r>
      <w:r w:rsidR="00470527">
        <w:rPr>
          <w:i/>
        </w:rPr>
        <w:t>van onze diensten</w:t>
      </w:r>
      <w:r>
        <w:rPr>
          <w:i/>
        </w:rPr>
        <w:t xml:space="preserve">  </w:t>
      </w:r>
    </w:p>
    <w:p w14:paraId="79C25996" w14:textId="77777777" w:rsidR="007C6134" w:rsidRDefault="00470527">
      <w:pPr>
        <w:ind w:left="10" w:right="0"/>
      </w:pPr>
      <w:r>
        <w:t xml:space="preserve">Wij </w:t>
      </w:r>
      <w:r w:rsidR="009C5B91">
        <w:t>gebruik</w:t>
      </w:r>
      <w:r>
        <w:t>en</w:t>
      </w:r>
      <w:r w:rsidR="009C5B91">
        <w:t xml:space="preserve"> uw gegevens om contact met u te onderhouden, bijvoorbeeld om u de koopovereenkomst toe te sturen. Uw gegevens kunnen ook worden gebruikt:  </w:t>
      </w:r>
    </w:p>
    <w:p w14:paraId="2FF3D9F6" w14:textId="77777777" w:rsidR="007C6134" w:rsidRDefault="009C5B91">
      <w:pPr>
        <w:spacing w:after="46" w:line="259" w:lineRule="auto"/>
        <w:ind w:left="14" w:right="0" w:firstLine="0"/>
      </w:pPr>
      <w:r>
        <w:t xml:space="preserve">  </w:t>
      </w:r>
    </w:p>
    <w:p w14:paraId="38FD7F9E" w14:textId="77777777" w:rsidR="007C6134" w:rsidRDefault="009C5B91">
      <w:pPr>
        <w:numPr>
          <w:ilvl w:val="0"/>
          <w:numId w:val="5"/>
        </w:numPr>
        <w:ind w:right="0" w:hanging="360"/>
      </w:pPr>
      <w:r>
        <w:t xml:space="preserve">voor adviesdoeleinden, wanneer u daarom heeft verzocht  </w:t>
      </w:r>
    </w:p>
    <w:p w14:paraId="7015B4A6" w14:textId="77777777" w:rsidR="007C6134" w:rsidRDefault="009C5B91">
      <w:pPr>
        <w:numPr>
          <w:ilvl w:val="0"/>
          <w:numId w:val="5"/>
        </w:numPr>
        <w:ind w:right="0" w:hanging="360"/>
      </w:pPr>
      <w:r>
        <w:t xml:space="preserve">voor het uitvoeren van analyses en rapportages zodat </w:t>
      </w:r>
      <w:r w:rsidR="00470527">
        <w:t xml:space="preserve">wij onze </w:t>
      </w:r>
      <w:r>
        <w:t xml:space="preserve">dienstverlening </w:t>
      </w:r>
      <w:r w:rsidR="00470527">
        <w:t>kunnen</w:t>
      </w:r>
      <w:r>
        <w:t xml:space="preserve"> verbeteren  </w:t>
      </w:r>
    </w:p>
    <w:p w14:paraId="0BC045DC" w14:textId="77777777" w:rsidR="007C6134" w:rsidRDefault="009C5B91">
      <w:pPr>
        <w:spacing w:after="0" w:line="259" w:lineRule="auto"/>
        <w:ind w:left="14" w:right="0" w:firstLine="0"/>
      </w:pPr>
      <w:r>
        <w:t xml:space="preserve">  </w:t>
      </w:r>
    </w:p>
    <w:p w14:paraId="6A44BEA5" w14:textId="77777777" w:rsidR="007C6134" w:rsidRDefault="00470527">
      <w:pPr>
        <w:spacing w:after="0" w:line="259" w:lineRule="auto"/>
        <w:ind w:left="-5"/>
      </w:pPr>
      <w:r>
        <w:rPr>
          <w:b/>
        </w:rPr>
        <w:t>U</w:t>
      </w:r>
      <w:r w:rsidR="009C5B91">
        <w:rPr>
          <w:b/>
        </w:rPr>
        <w:t xml:space="preserve">itwisselingssysteem  </w:t>
      </w:r>
    </w:p>
    <w:p w14:paraId="6A52A2D8" w14:textId="77777777" w:rsidR="007C6134" w:rsidRDefault="009C5B91">
      <w:pPr>
        <w:ind w:left="10" w:right="0"/>
      </w:pPr>
      <w:r>
        <w:t xml:space="preserve">De systemen van </w:t>
      </w:r>
      <w:r w:rsidR="00470527">
        <w:t xml:space="preserve">ons </w:t>
      </w:r>
      <w:r>
        <w:t xml:space="preserve">zijn gekoppeld aan het </w:t>
      </w:r>
      <w:r w:rsidR="00470527">
        <w:t>VastgoedPRO Informatie Uitwisseling</w:t>
      </w:r>
      <w:r>
        <w:t xml:space="preserve">. Dit systeem bevat actuele informatie over alle woningen en andere onroerende zaken die bij </w:t>
      </w:r>
      <w:r w:rsidR="00470527">
        <w:t xml:space="preserve">VastgoedPRO </w:t>
      </w:r>
      <w:r>
        <w:t xml:space="preserve">makelaars en andere makelaars in verkoop of verhuur zijn gegeven. Alle </w:t>
      </w:r>
      <w:r w:rsidR="00470527">
        <w:t xml:space="preserve">VastgoedPRO </w:t>
      </w:r>
      <w:r>
        <w:t xml:space="preserve">makelaars zijn aangesloten op dit systeem. Hoe uw gegevens in het kader van het </w:t>
      </w:r>
      <w:r w:rsidR="00470527">
        <w:t>VastgoedPRO u</w:t>
      </w:r>
      <w:r>
        <w:t xml:space="preserve">itwisselingssysteem worden gebruikt kunt u hierna lezen.   </w:t>
      </w:r>
    </w:p>
    <w:p w14:paraId="7F3E2FAD" w14:textId="77777777" w:rsidR="007C6134" w:rsidRDefault="009C5B91">
      <w:pPr>
        <w:spacing w:after="0" w:line="259" w:lineRule="auto"/>
        <w:ind w:left="14" w:right="0" w:firstLine="0"/>
      </w:pPr>
      <w:r>
        <w:t xml:space="preserve">  </w:t>
      </w:r>
    </w:p>
    <w:p w14:paraId="0FB7FFAE" w14:textId="77777777" w:rsidR="007C6134" w:rsidRDefault="009C5B91">
      <w:pPr>
        <w:spacing w:after="0" w:line="259" w:lineRule="auto"/>
        <w:ind w:left="-5"/>
      </w:pPr>
      <w:r>
        <w:rPr>
          <w:b/>
        </w:rPr>
        <w:t xml:space="preserve">Over </w:t>
      </w:r>
      <w:r w:rsidR="00470527">
        <w:rPr>
          <w:b/>
        </w:rPr>
        <w:t>VastgoedPRO</w:t>
      </w:r>
    </w:p>
    <w:p w14:paraId="20D86531" w14:textId="77777777" w:rsidR="007C6134" w:rsidRDefault="00470527">
      <w:pPr>
        <w:ind w:left="10" w:right="0"/>
      </w:pPr>
      <w:r>
        <w:t>VastgoedPRO is de beroepsorganisatie voor vastgoed professionals, waaronder makelaars en taxateurs.</w:t>
      </w:r>
      <w:r w:rsidR="009C5B91">
        <w:t xml:space="preserve"> </w:t>
      </w:r>
      <w:r>
        <w:t xml:space="preserve">VastgoedPRO </w:t>
      </w:r>
      <w:r w:rsidR="009C5B91">
        <w:t xml:space="preserve">biedt ondersteuning aan de bij haar aangesloten makelaars en beheert </w:t>
      </w:r>
      <w:r w:rsidR="00FB012E">
        <w:t xml:space="preserve">o.a. </w:t>
      </w:r>
      <w:r w:rsidR="009C5B91">
        <w:t xml:space="preserve">het centrale uitwisselingssysteem waarmee </w:t>
      </w:r>
      <w:r w:rsidR="00FB012E">
        <w:t>VastgoedPRO m</w:t>
      </w:r>
      <w:r w:rsidR="009C5B91">
        <w:t xml:space="preserve">akelaars onderling informatie kunnen delen over woningen en andere onroerende zaken. </w:t>
      </w:r>
      <w:r w:rsidR="00DB0F59">
        <w:t xml:space="preserve">Meer informatie over VastgoedPRO kunt u vinden op </w:t>
      </w:r>
      <w:hyperlink r:id="rId5" w:history="1">
        <w:r w:rsidR="00DB0F59" w:rsidRPr="0096500F">
          <w:rPr>
            <w:rStyle w:val="Hyperlink"/>
          </w:rPr>
          <w:t>www.vastgoedpro.nl</w:t>
        </w:r>
      </w:hyperlink>
      <w:r w:rsidR="00DB0F59">
        <w:t>.</w:t>
      </w:r>
    </w:p>
    <w:p w14:paraId="28AEDE5F" w14:textId="77777777" w:rsidR="00DB0F59" w:rsidRDefault="00DB0F59" w:rsidP="00301A2E">
      <w:pPr>
        <w:ind w:left="0" w:right="0" w:firstLine="0"/>
      </w:pPr>
    </w:p>
    <w:p w14:paraId="5795A69F" w14:textId="77777777" w:rsidR="007C6134" w:rsidRDefault="009C5B91">
      <w:pPr>
        <w:spacing w:after="0" w:line="259" w:lineRule="auto"/>
        <w:ind w:left="14" w:right="0" w:firstLine="0"/>
      </w:pPr>
      <w:r>
        <w:rPr>
          <w:b/>
        </w:rPr>
        <w:lastRenderedPageBreak/>
        <w:t xml:space="preserve">  </w:t>
      </w:r>
    </w:p>
    <w:p w14:paraId="2325FFE0" w14:textId="77777777" w:rsidR="007C6134" w:rsidRDefault="009C5B91">
      <w:pPr>
        <w:spacing w:after="0" w:line="259" w:lineRule="auto"/>
        <w:ind w:left="-5"/>
      </w:pPr>
      <w:r>
        <w:rPr>
          <w:b/>
        </w:rPr>
        <w:t xml:space="preserve">Welke gegevens worden </w:t>
      </w:r>
      <w:r w:rsidR="00FB012E">
        <w:rPr>
          <w:b/>
        </w:rPr>
        <w:t>vastgelegd in het VastgoedPRO Informatie Platform</w:t>
      </w:r>
      <w:r>
        <w:rPr>
          <w:b/>
        </w:rPr>
        <w:t xml:space="preserve">?  </w:t>
      </w:r>
    </w:p>
    <w:p w14:paraId="03D5ED40" w14:textId="10AEF78C" w:rsidR="007C6134" w:rsidRDefault="009C5B91">
      <w:pPr>
        <w:ind w:left="10" w:right="0"/>
      </w:pPr>
      <w:r>
        <w:t xml:space="preserve">Via een automatische koppeling ontvangt </w:t>
      </w:r>
      <w:r w:rsidR="00FB012E">
        <w:t>VastgoedPRO e</w:t>
      </w:r>
      <w:r>
        <w:t xml:space="preserve">en deel van de gegevens die door </w:t>
      </w:r>
      <w:r w:rsidR="00FB012E">
        <w:t>ons</w:t>
      </w:r>
      <w:r>
        <w:t xml:space="preserve"> zijn vastgelegd. Dit betreft </w:t>
      </w:r>
      <w:r w:rsidR="00FB012E">
        <w:t>de beschrijving, kenmerken en foto’s van het object, alsmede (indien van toepassing) transactiegegevens zoals de prijs en datum overdracht. U</w:t>
      </w:r>
      <w:r>
        <w:t xml:space="preserve">w naam of </w:t>
      </w:r>
      <w:r w:rsidR="009478A7">
        <w:t>ander persoonlijke</w:t>
      </w:r>
      <w:r w:rsidR="00301A2E">
        <w:t xml:space="preserve"> </w:t>
      </w:r>
      <w:r>
        <w:t>gegevens</w:t>
      </w:r>
      <w:r w:rsidR="00FB012E">
        <w:t xml:space="preserve"> worden hier niet in opgeslagen</w:t>
      </w:r>
      <w:r>
        <w:t xml:space="preserve">. Deze gegevens worden uitsluitend opgeslagen in </w:t>
      </w:r>
      <w:r w:rsidR="00FB012E">
        <w:t xml:space="preserve">onze eigen </w:t>
      </w:r>
      <w:r>
        <w:t xml:space="preserve">systemen.  </w:t>
      </w:r>
    </w:p>
    <w:p w14:paraId="40FB5E8E" w14:textId="77777777" w:rsidR="007C6134" w:rsidRDefault="009C5B91">
      <w:pPr>
        <w:spacing w:after="0" w:line="259" w:lineRule="auto"/>
        <w:ind w:left="14" w:right="0" w:firstLine="0"/>
      </w:pPr>
      <w:r>
        <w:t xml:space="preserve">  </w:t>
      </w:r>
    </w:p>
    <w:p w14:paraId="0667512B" w14:textId="77777777" w:rsidR="007C6134" w:rsidRDefault="009C5B91">
      <w:pPr>
        <w:spacing w:after="0" w:line="259" w:lineRule="auto"/>
        <w:ind w:left="-5"/>
      </w:pPr>
      <w:r>
        <w:rPr>
          <w:b/>
        </w:rPr>
        <w:t xml:space="preserve">Waar gebruikt de </w:t>
      </w:r>
      <w:r w:rsidR="00FB012E">
        <w:rPr>
          <w:b/>
        </w:rPr>
        <w:t>VastgoedPRO</w:t>
      </w:r>
      <w:r>
        <w:rPr>
          <w:b/>
        </w:rPr>
        <w:t xml:space="preserve"> deze gegevens voor?  </w:t>
      </w:r>
    </w:p>
    <w:p w14:paraId="44A1A175" w14:textId="5D07EE87" w:rsidR="007C6134" w:rsidRDefault="009C5B91" w:rsidP="009C5B91">
      <w:pPr>
        <w:ind w:left="10" w:right="0"/>
      </w:pPr>
      <w:r>
        <w:t xml:space="preserve">De gegevens worden door de </w:t>
      </w:r>
      <w:r w:rsidR="00FB012E">
        <w:t>VastgoedPRO gedeeld met</w:t>
      </w:r>
      <w:r>
        <w:t xml:space="preserve"> andere </w:t>
      </w:r>
      <w:r w:rsidR="00DB0F59">
        <w:t>V</w:t>
      </w:r>
      <w:r>
        <w:t>astgoedPRO makelaars om uw woning onder zo groot mogelijk aantal zoekers onder de aandacht te brengen. Ook kunne</w:t>
      </w:r>
      <w:r w:rsidR="00163A72">
        <w:t>n</w:t>
      </w:r>
      <w:r>
        <w:t xml:space="preserve"> de gegevens gebruikt worden als referentieobject bij taxaties</w:t>
      </w:r>
      <w:r w:rsidR="00DB0F59">
        <w:t xml:space="preserve"> door VastgoedPRO taxateurs</w:t>
      </w:r>
      <w:r>
        <w:t xml:space="preserve">.   </w:t>
      </w:r>
    </w:p>
    <w:p w14:paraId="07BBE03F" w14:textId="77777777" w:rsidR="007C6134" w:rsidRDefault="009C5B91">
      <w:pPr>
        <w:spacing w:after="0" w:line="259" w:lineRule="auto"/>
        <w:ind w:left="0" w:right="0" w:firstLine="0"/>
      </w:pPr>
      <w:r>
        <w:t xml:space="preserve"> </w:t>
      </w:r>
    </w:p>
    <w:p w14:paraId="4D968317" w14:textId="77777777" w:rsidR="007C6134" w:rsidRDefault="009C5B91">
      <w:pPr>
        <w:spacing w:after="0" w:line="259" w:lineRule="auto"/>
        <w:ind w:left="-5"/>
      </w:pPr>
      <w:r>
        <w:rPr>
          <w:b/>
        </w:rPr>
        <w:t xml:space="preserve">Toegang tot gegevens   </w:t>
      </w:r>
    </w:p>
    <w:p w14:paraId="222FD7A8" w14:textId="17B635A3" w:rsidR="007C6134" w:rsidRDefault="009C5B91" w:rsidP="009C5B91">
      <w:pPr>
        <w:ind w:left="10" w:right="0"/>
      </w:pPr>
      <w:r>
        <w:t>VastgoedPRO makelaars en taxateurs hebben toegang tot het uitwisselingssysteem in het kader van hun dienstverlening, waaronder de aankoop en verkoop van woningen en het verrichten van taxaties en waardebepalingen. Medewerkers van de VastgoedPRO hebben toegang tot het systeem in het kader van h</w:t>
      </w:r>
      <w:r w:rsidR="00301A2E">
        <w:t>un dagelijkse werkzaamheden.</w:t>
      </w:r>
    </w:p>
    <w:p w14:paraId="20711AC1" w14:textId="77777777" w:rsidR="007C6134" w:rsidRDefault="009C5B91">
      <w:pPr>
        <w:spacing w:after="0" w:line="259" w:lineRule="auto"/>
        <w:ind w:left="14" w:right="0" w:firstLine="0"/>
      </w:pPr>
      <w:r>
        <w:t xml:space="preserve">  </w:t>
      </w:r>
    </w:p>
    <w:p w14:paraId="2E1C25F9" w14:textId="77777777" w:rsidR="007C6134" w:rsidRDefault="009C5B91">
      <w:pPr>
        <w:spacing w:after="0" w:line="259" w:lineRule="auto"/>
        <w:ind w:left="-5"/>
      </w:pPr>
      <w:r>
        <w:rPr>
          <w:b/>
        </w:rPr>
        <w:t xml:space="preserve">Beveiliging en bewaartermijn  </w:t>
      </w:r>
    </w:p>
    <w:p w14:paraId="08E97C5B" w14:textId="77777777" w:rsidR="007C6134" w:rsidRDefault="009C5B91">
      <w:pPr>
        <w:ind w:left="10" w:right="0"/>
      </w:pPr>
      <w:r>
        <w:t xml:space="preserve">Wij zullen er voor zorgen dat uw gegevens adequaat worden beveiligd zodat uw gegevens worden beschermd tegen ongeautoriseerd gebruik, ongeautoriseerde toegang, wijziging en onrechtmatige vernietiging. Uw gegevens worden bewaard zo lang als noodzakelijk voor de hierboven aangegeven doeleinden of voor zover dit noodzakelijk is voor de naleving van wettelijke verplichtingen en voor het oplossen van eventuele geschillen.  </w:t>
      </w:r>
    </w:p>
    <w:p w14:paraId="005459B2" w14:textId="77777777" w:rsidR="007C6134" w:rsidRDefault="009C5B91">
      <w:pPr>
        <w:spacing w:after="0" w:line="259" w:lineRule="auto"/>
        <w:ind w:left="14" w:right="0" w:firstLine="0"/>
      </w:pPr>
      <w:r>
        <w:t xml:space="preserve">  </w:t>
      </w:r>
    </w:p>
    <w:p w14:paraId="3F01C2B4" w14:textId="77777777" w:rsidR="007C6134" w:rsidRDefault="009C5B91">
      <w:pPr>
        <w:spacing w:after="0" w:line="259" w:lineRule="auto"/>
        <w:ind w:left="-5"/>
      </w:pPr>
      <w:r>
        <w:rPr>
          <w:b/>
        </w:rPr>
        <w:t xml:space="preserve">Inzage, correctie en verwijdering  </w:t>
      </w:r>
    </w:p>
    <w:p w14:paraId="41974058" w14:textId="77777777" w:rsidR="007C6134" w:rsidRDefault="009C5B91">
      <w:pPr>
        <w:ind w:left="10" w:right="0"/>
      </w:pPr>
      <w:r>
        <w:t xml:space="preserve">Hiervoor kunt u een verzoek bij ons indienen onder vermelding van uw naam en adres. Wij zullen binnen vier weken op uw verzoek tot inzage of correctie verzoek reageren. In geval van een verzoek tot verwijdering zullen wij uw persoonsgegevens zo spoedig mogelijk verwijderen, tenzij en voor zover de wet verplicht om de betreffende persoonsgegevens te bewaren of er (andere) dringende redenen zijn die zich tegen verwijdering verzetten.   </w:t>
      </w:r>
    </w:p>
    <w:p w14:paraId="628C46BC" w14:textId="77777777" w:rsidR="007C6134" w:rsidRDefault="009C5B91">
      <w:pPr>
        <w:spacing w:after="0" w:line="259" w:lineRule="auto"/>
        <w:ind w:left="14" w:right="0" w:firstLine="0"/>
      </w:pPr>
      <w:r>
        <w:t xml:space="preserve">  </w:t>
      </w:r>
    </w:p>
    <w:p w14:paraId="3A82812D" w14:textId="77777777" w:rsidR="007C6134" w:rsidRDefault="009C5B91">
      <w:pPr>
        <w:spacing w:after="0" w:line="259" w:lineRule="auto"/>
        <w:ind w:left="-5"/>
      </w:pPr>
      <w:r>
        <w:rPr>
          <w:b/>
        </w:rPr>
        <w:t xml:space="preserve">Vragen?  </w:t>
      </w:r>
    </w:p>
    <w:p w14:paraId="3BA25DE2" w14:textId="77777777" w:rsidR="007C6134" w:rsidRDefault="009C5B91">
      <w:pPr>
        <w:ind w:left="10" w:right="0"/>
      </w:pPr>
      <w:r>
        <w:t xml:space="preserve">Wij nemen uw privacy erg serieus. Heeft u vragen, aarzel dan niet om contact op te nemen met ons.  </w:t>
      </w:r>
    </w:p>
    <w:p w14:paraId="5EF88C54" w14:textId="77777777" w:rsidR="007C6134" w:rsidRDefault="009C5B91" w:rsidP="009C5B91">
      <w:pPr>
        <w:spacing w:after="0" w:line="259" w:lineRule="auto"/>
        <w:ind w:left="0" w:right="0" w:firstLine="0"/>
      </w:pPr>
      <w:r>
        <w:t xml:space="preserve"> </w:t>
      </w:r>
    </w:p>
    <w:p w14:paraId="002C5B92" w14:textId="77777777" w:rsidR="007C6134" w:rsidRDefault="009C5B91">
      <w:pPr>
        <w:spacing w:after="0" w:line="259" w:lineRule="auto"/>
        <w:ind w:left="0" w:right="0" w:firstLine="0"/>
      </w:pPr>
      <w:r>
        <w:t xml:space="preserve"> </w:t>
      </w:r>
    </w:p>
    <w:p w14:paraId="40C1967A" w14:textId="77777777" w:rsidR="007C6134" w:rsidRDefault="009C5B91">
      <w:pPr>
        <w:spacing w:after="0" w:line="259" w:lineRule="auto"/>
        <w:ind w:left="0" w:right="0" w:firstLine="0"/>
      </w:pPr>
      <w:r>
        <w:t xml:space="preserve"> </w:t>
      </w:r>
    </w:p>
    <w:p w14:paraId="5DB6A721" w14:textId="77777777" w:rsidR="007C6134" w:rsidRDefault="009C5B91">
      <w:pPr>
        <w:spacing w:after="0" w:line="259" w:lineRule="auto"/>
        <w:ind w:left="14" w:right="0" w:firstLine="0"/>
      </w:pPr>
      <w:r>
        <w:t xml:space="preserve">  </w:t>
      </w:r>
    </w:p>
    <w:sectPr w:rsidR="007C6134">
      <w:pgSz w:w="11906" w:h="16838"/>
      <w:pgMar w:top="1470" w:right="1446" w:bottom="1737" w:left="182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E2F2B"/>
    <w:multiLevelType w:val="hybridMultilevel"/>
    <w:tmpl w:val="8FFEA4CE"/>
    <w:lvl w:ilvl="0" w:tplc="1226B1EA">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C7AF362">
      <w:start w:val="1"/>
      <w:numFmt w:val="bullet"/>
      <w:lvlText w:val="o"/>
      <w:lvlJc w:val="left"/>
      <w:pPr>
        <w:ind w:left="109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4361256">
      <w:start w:val="1"/>
      <w:numFmt w:val="bullet"/>
      <w:lvlText w:val="▪"/>
      <w:lvlJc w:val="left"/>
      <w:pPr>
        <w:ind w:left="18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58E53A">
      <w:start w:val="1"/>
      <w:numFmt w:val="bullet"/>
      <w:lvlText w:val="•"/>
      <w:lvlJc w:val="left"/>
      <w:pPr>
        <w:ind w:left="2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124A3FE">
      <w:start w:val="1"/>
      <w:numFmt w:val="bullet"/>
      <w:lvlText w:val="o"/>
      <w:lvlJc w:val="left"/>
      <w:pPr>
        <w:ind w:left="325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F624A8C">
      <w:start w:val="1"/>
      <w:numFmt w:val="bullet"/>
      <w:lvlText w:val="▪"/>
      <w:lvlJc w:val="left"/>
      <w:pPr>
        <w:ind w:left="397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36A3124">
      <w:start w:val="1"/>
      <w:numFmt w:val="bullet"/>
      <w:lvlText w:val="•"/>
      <w:lvlJc w:val="left"/>
      <w:pPr>
        <w:ind w:left="4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9524664">
      <w:start w:val="1"/>
      <w:numFmt w:val="bullet"/>
      <w:lvlText w:val="o"/>
      <w:lvlJc w:val="left"/>
      <w:pPr>
        <w:ind w:left="54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9182E6E">
      <w:start w:val="1"/>
      <w:numFmt w:val="bullet"/>
      <w:lvlText w:val="▪"/>
      <w:lvlJc w:val="left"/>
      <w:pPr>
        <w:ind w:left="613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9403150"/>
    <w:multiLevelType w:val="hybridMultilevel"/>
    <w:tmpl w:val="17BE377C"/>
    <w:lvl w:ilvl="0" w:tplc="EDCC51C2">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7CE6CDE">
      <w:start w:val="1"/>
      <w:numFmt w:val="bullet"/>
      <w:lvlText w:val="o"/>
      <w:lvlJc w:val="left"/>
      <w:pPr>
        <w:ind w:left="109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5C23A02">
      <w:start w:val="1"/>
      <w:numFmt w:val="bullet"/>
      <w:lvlText w:val="▪"/>
      <w:lvlJc w:val="left"/>
      <w:pPr>
        <w:ind w:left="18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F94D4E8">
      <w:start w:val="1"/>
      <w:numFmt w:val="bullet"/>
      <w:lvlText w:val="•"/>
      <w:lvlJc w:val="left"/>
      <w:pPr>
        <w:ind w:left="2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62F520">
      <w:start w:val="1"/>
      <w:numFmt w:val="bullet"/>
      <w:lvlText w:val="o"/>
      <w:lvlJc w:val="left"/>
      <w:pPr>
        <w:ind w:left="325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622538E">
      <w:start w:val="1"/>
      <w:numFmt w:val="bullet"/>
      <w:lvlText w:val="▪"/>
      <w:lvlJc w:val="left"/>
      <w:pPr>
        <w:ind w:left="397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782208C">
      <w:start w:val="1"/>
      <w:numFmt w:val="bullet"/>
      <w:lvlText w:val="•"/>
      <w:lvlJc w:val="left"/>
      <w:pPr>
        <w:ind w:left="4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D6F4FA">
      <w:start w:val="1"/>
      <w:numFmt w:val="bullet"/>
      <w:lvlText w:val="o"/>
      <w:lvlJc w:val="left"/>
      <w:pPr>
        <w:ind w:left="54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D8A3404">
      <w:start w:val="1"/>
      <w:numFmt w:val="bullet"/>
      <w:lvlText w:val="▪"/>
      <w:lvlJc w:val="left"/>
      <w:pPr>
        <w:ind w:left="613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5E533C"/>
    <w:multiLevelType w:val="hybridMultilevel"/>
    <w:tmpl w:val="F3BC13F2"/>
    <w:lvl w:ilvl="0" w:tplc="918AE940">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6C0C8CA">
      <w:start w:val="1"/>
      <w:numFmt w:val="bullet"/>
      <w:lvlText w:val="o"/>
      <w:lvlJc w:val="left"/>
      <w:pPr>
        <w:ind w:left="109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3F8EAC2">
      <w:start w:val="1"/>
      <w:numFmt w:val="bullet"/>
      <w:lvlText w:val="▪"/>
      <w:lvlJc w:val="left"/>
      <w:pPr>
        <w:ind w:left="18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85EE386">
      <w:start w:val="1"/>
      <w:numFmt w:val="bullet"/>
      <w:lvlText w:val="•"/>
      <w:lvlJc w:val="left"/>
      <w:pPr>
        <w:ind w:left="2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3AA7350">
      <w:start w:val="1"/>
      <w:numFmt w:val="bullet"/>
      <w:lvlText w:val="o"/>
      <w:lvlJc w:val="left"/>
      <w:pPr>
        <w:ind w:left="325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D7244AA">
      <w:start w:val="1"/>
      <w:numFmt w:val="bullet"/>
      <w:lvlText w:val="▪"/>
      <w:lvlJc w:val="left"/>
      <w:pPr>
        <w:ind w:left="397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0643D02">
      <w:start w:val="1"/>
      <w:numFmt w:val="bullet"/>
      <w:lvlText w:val="•"/>
      <w:lvlJc w:val="left"/>
      <w:pPr>
        <w:ind w:left="4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B82C1E4">
      <w:start w:val="1"/>
      <w:numFmt w:val="bullet"/>
      <w:lvlText w:val="o"/>
      <w:lvlJc w:val="left"/>
      <w:pPr>
        <w:ind w:left="54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04ECB1A">
      <w:start w:val="1"/>
      <w:numFmt w:val="bullet"/>
      <w:lvlText w:val="▪"/>
      <w:lvlJc w:val="left"/>
      <w:pPr>
        <w:ind w:left="613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F813E22"/>
    <w:multiLevelType w:val="hybridMultilevel"/>
    <w:tmpl w:val="D2964538"/>
    <w:lvl w:ilvl="0" w:tplc="0054190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7AABFE">
      <w:start w:val="1"/>
      <w:numFmt w:val="bullet"/>
      <w:lvlText w:val="o"/>
      <w:lvlJc w:val="left"/>
      <w:pPr>
        <w:ind w:left="109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5F025FA">
      <w:start w:val="1"/>
      <w:numFmt w:val="bullet"/>
      <w:lvlText w:val="▪"/>
      <w:lvlJc w:val="left"/>
      <w:pPr>
        <w:ind w:left="18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C32963A">
      <w:start w:val="1"/>
      <w:numFmt w:val="bullet"/>
      <w:lvlText w:val="•"/>
      <w:lvlJc w:val="left"/>
      <w:pPr>
        <w:ind w:left="2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C405CE0">
      <w:start w:val="1"/>
      <w:numFmt w:val="bullet"/>
      <w:lvlText w:val="o"/>
      <w:lvlJc w:val="left"/>
      <w:pPr>
        <w:ind w:left="325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B9077AA">
      <w:start w:val="1"/>
      <w:numFmt w:val="bullet"/>
      <w:lvlText w:val="▪"/>
      <w:lvlJc w:val="left"/>
      <w:pPr>
        <w:ind w:left="397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25C5750">
      <w:start w:val="1"/>
      <w:numFmt w:val="bullet"/>
      <w:lvlText w:val="•"/>
      <w:lvlJc w:val="left"/>
      <w:pPr>
        <w:ind w:left="4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31A3C5A">
      <w:start w:val="1"/>
      <w:numFmt w:val="bullet"/>
      <w:lvlText w:val="o"/>
      <w:lvlJc w:val="left"/>
      <w:pPr>
        <w:ind w:left="54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58469FC">
      <w:start w:val="1"/>
      <w:numFmt w:val="bullet"/>
      <w:lvlText w:val="▪"/>
      <w:lvlJc w:val="left"/>
      <w:pPr>
        <w:ind w:left="613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F8B2907"/>
    <w:multiLevelType w:val="hybridMultilevel"/>
    <w:tmpl w:val="5EA8B6A6"/>
    <w:lvl w:ilvl="0" w:tplc="B406C0F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B863992">
      <w:start w:val="1"/>
      <w:numFmt w:val="bullet"/>
      <w:lvlText w:val="o"/>
      <w:lvlJc w:val="left"/>
      <w:pPr>
        <w:ind w:left="109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272BA8C">
      <w:start w:val="1"/>
      <w:numFmt w:val="bullet"/>
      <w:lvlText w:val="▪"/>
      <w:lvlJc w:val="left"/>
      <w:pPr>
        <w:ind w:left="18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B16BA0A">
      <w:start w:val="1"/>
      <w:numFmt w:val="bullet"/>
      <w:lvlText w:val="•"/>
      <w:lvlJc w:val="left"/>
      <w:pPr>
        <w:ind w:left="2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6E40AA">
      <w:start w:val="1"/>
      <w:numFmt w:val="bullet"/>
      <w:lvlText w:val="o"/>
      <w:lvlJc w:val="left"/>
      <w:pPr>
        <w:ind w:left="325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5BAAD74">
      <w:start w:val="1"/>
      <w:numFmt w:val="bullet"/>
      <w:lvlText w:val="▪"/>
      <w:lvlJc w:val="left"/>
      <w:pPr>
        <w:ind w:left="397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E28BA80">
      <w:start w:val="1"/>
      <w:numFmt w:val="bullet"/>
      <w:lvlText w:val="•"/>
      <w:lvlJc w:val="left"/>
      <w:pPr>
        <w:ind w:left="4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81CCCCA">
      <w:start w:val="1"/>
      <w:numFmt w:val="bullet"/>
      <w:lvlText w:val="o"/>
      <w:lvlJc w:val="left"/>
      <w:pPr>
        <w:ind w:left="54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622B14E">
      <w:start w:val="1"/>
      <w:numFmt w:val="bullet"/>
      <w:lvlText w:val="▪"/>
      <w:lvlJc w:val="left"/>
      <w:pPr>
        <w:ind w:left="613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72E6AFB"/>
    <w:multiLevelType w:val="hybridMultilevel"/>
    <w:tmpl w:val="E7AAEE22"/>
    <w:lvl w:ilvl="0" w:tplc="1FA8ED46">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8BE9F84">
      <w:start w:val="1"/>
      <w:numFmt w:val="bullet"/>
      <w:lvlText w:val="o"/>
      <w:lvlJc w:val="left"/>
      <w:pPr>
        <w:ind w:left="109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1C25E5C">
      <w:start w:val="1"/>
      <w:numFmt w:val="bullet"/>
      <w:lvlText w:val="▪"/>
      <w:lvlJc w:val="left"/>
      <w:pPr>
        <w:ind w:left="18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35C2FC2">
      <w:start w:val="1"/>
      <w:numFmt w:val="bullet"/>
      <w:lvlText w:val="•"/>
      <w:lvlJc w:val="left"/>
      <w:pPr>
        <w:ind w:left="2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AAE8F8">
      <w:start w:val="1"/>
      <w:numFmt w:val="bullet"/>
      <w:lvlText w:val="o"/>
      <w:lvlJc w:val="left"/>
      <w:pPr>
        <w:ind w:left="325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CA62EB0">
      <w:start w:val="1"/>
      <w:numFmt w:val="bullet"/>
      <w:lvlText w:val="▪"/>
      <w:lvlJc w:val="left"/>
      <w:pPr>
        <w:ind w:left="397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96E89E">
      <w:start w:val="1"/>
      <w:numFmt w:val="bullet"/>
      <w:lvlText w:val="•"/>
      <w:lvlJc w:val="left"/>
      <w:pPr>
        <w:ind w:left="4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E80ACC">
      <w:start w:val="1"/>
      <w:numFmt w:val="bullet"/>
      <w:lvlText w:val="o"/>
      <w:lvlJc w:val="left"/>
      <w:pPr>
        <w:ind w:left="54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9CA41F2">
      <w:start w:val="1"/>
      <w:numFmt w:val="bullet"/>
      <w:lvlText w:val="▪"/>
      <w:lvlJc w:val="left"/>
      <w:pPr>
        <w:ind w:left="613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34"/>
    <w:rsid w:val="000F5C3D"/>
    <w:rsid w:val="001040D3"/>
    <w:rsid w:val="00163A72"/>
    <w:rsid w:val="002D36E8"/>
    <w:rsid w:val="00301A2E"/>
    <w:rsid w:val="00470527"/>
    <w:rsid w:val="007C6134"/>
    <w:rsid w:val="009478A7"/>
    <w:rsid w:val="009C5B91"/>
    <w:rsid w:val="00DA6F2F"/>
    <w:rsid w:val="00DB0F59"/>
    <w:rsid w:val="00E366ED"/>
    <w:rsid w:val="00FA6FB7"/>
    <w:rsid w:val="00FB01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378E"/>
  <w15:docId w15:val="{AB2B884A-83ED-4137-AFF9-B7111873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9" w:line="250" w:lineRule="auto"/>
      <w:ind w:left="24" w:right="170" w:hanging="10"/>
    </w:pPr>
    <w:rPr>
      <w:rFonts w:ascii="Georgia" w:eastAsia="Georgia" w:hAnsi="Georgia" w:cs="Georgia"/>
      <w:color w:val="000000"/>
      <w:sz w:val="21"/>
    </w:rPr>
  </w:style>
  <w:style w:type="paragraph" w:styleId="Kop1">
    <w:name w:val="heading 1"/>
    <w:next w:val="Standaard"/>
    <w:link w:val="Kop1Char"/>
    <w:uiPriority w:val="9"/>
    <w:unhideWhenUsed/>
    <w:qFormat/>
    <w:pPr>
      <w:keepNext/>
      <w:keepLines/>
      <w:spacing w:after="0"/>
      <w:ind w:left="10" w:hanging="10"/>
      <w:outlineLvl w:val="0"/>
    </w:pPr>
    <w:rPr>
      <w:rFonts w:ascii="Georgia" w:eastAsia="Georgia" w:hAnsi="Georgia" w:cs="Georgia"/>
      <w:i/>
      <w:color w:val="000000"/>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Georgia" w:eastAsia="Georgia" w:hAnsi="Georgia" w:cs="Georgia"/>
      <w:i/>
      <w:color w:val="000000"/>
      <w:sz w:val="21"/>
    </w:rPr>
  </w:style>
  <w:style w:type="character" w:styleId="Verwijzingopmerking">
    <w:name w:val="annotation reference"/>
    <w:basedOn w:val="Standaardalinea-lettertype"/>
    <w:uiPriority w:val="99"/>
    <w:semiHidden/>
    <w:unhideWhenUsed/>
    <w:rsid w:val="001040D3"/>
    <w:rPr>
      <w:sz w:val="16"/>
      <w:szCs w:val="16"/>
    </w:rPr>
  </w:style>
  <w:style w:type="paragraph" w:styleId="Tekstopmerking">
    <w:name w:val="annotation text"/>
    <w:basedOn w:val="Standaard"/>
    <w:link w:val="TekstopmerkingChar"/>
    <w:uiPriority w:val="99"/>
    <w:semiHidden/>
    <w:unhideWhenUsed/>
    <w:rsid w:val="001040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40D3"/>
    <w:rPr>
      <w:rFonts w:ascii="Georgia" w:eastAsia="Georgia" w:hAnsi="Georgia" w:cs="Georgia"/>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1040D3"/>
    <w:rPr>
      <w:b/>
      <w:bCs/>
    </w:rPr>
  </w:style>
  <w:style w:type="character" w:customStyle="1" w:styleId="OnderwerpvanopmerkingChar">
    <w:name w:val="Onderwerp van opmerking Char"/>
    <w:basedOn w:val="TekstopmerkingChar"/>
    <w:link w:val="Onderwerpvanopmerking"/>
    <w:uiPriority w:val="99"/>
    <w:semiHidden/>
    <w:rsid w:val="001040D3"/>
    <w:rPr>
      <w:rFonts w:ascii="Georgia" w:eastAsia="Georgia" w:hAnsi="Georgia" w:cs="Georgia"/>
      <w:b/>
      <w:bCs/>
      <w:color w:val="000000"/>
      <w:sz w:val="20"/>
      <w:szCs w:val="20"/>
    </w:rPr>
  </w:style>
  <w:style w:type="paragraph" w:styleId="Ballontekst">
    <w:name w:val="Balloon Text"/>
    <w:basedOn w:val="Standaard"/>
    <w:link w:val="BallontekstChar"/>
    <w:uiPriority w:val="99"/>
    <w:semiHidden/>
    <w:unhideWhenUsed/>
    <w:rsid w:val="001040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40D3"/>
    <w:rPr>
      <w:rFonts w:ascii="Segoe UI" w:eastAsia="Georgia" w:hAnsi="Segoe UI" w:cs="Segoe UI"/>
      <w:color w:val="000000"/>
      <w:sz w:val="18"/>
      <w:szCs w:val="18"/>
    </w:rPr>
  </w:style>
  <w:style w:type="character" w:styleId="Hyperlink">
    <w:name w:val="Hyperlink"/>
    <w:basedOn w:val="Standaardalinea-lettertype"/>
    <w:uiPriority w:val="99"/>
    <w:unhideWhenUsed/>
    <w:rsid w:val="00DB0F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stgoedpr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5176</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MagdelynsF</dc:creator>
  <cp:keywords/>
  <cp:lastModifiedBy>Jeroen Wilhelm</cp:lastModifiedBy>
  <cp:revision>2</cp:revision>
  <dcterms:created xsi:type="dcterms:W3CDTF">2018-06-11T09:14:00Z</dcterms:created>
  <dcterms:modified xsi:type="dcterms:W3CDTF">2018-06-11T09:14:00Z</dcterms:modified>
</cp:coreProperties>
</file>